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413D48" w14:textId="77777777" w:rsidR="00EF47F9" w:rsidRDefault="00EF47F9" w:rsidP="00EF47F9">
      <w:pPr>
        <w:spacing w:line="480" w:lineRule="auto"/>
        <w:jc w:val="center"/>
        <w:rPr>
          <w:sz w:val="24"/>
          <w:szCs w:val="24"/>
        </w:rPr>
      </w:pPr>
    </w:p>
    <w:p w14:paraId="06B0A1AB" w14:textId="77777777" w:rsidR="00EF47F9" w:rsidRDefault="00EF47F9" w:rsidP="00EF47F9">
      <w:pPr>
        <w:spacing w:line="480" w:lineRule="auto"/>
        <w:jc w:val="center"/>
        <w:rPr>
          <w:sz w:val="24"/>
          <w:szCs w:val="24"/>
        </w:rPr>
      </w:pPr>
    </w:p>
    <w:p w14:paraId="7112568D" w14:textId="77777777" w:rsidR="00EF47F9" w:rsidRDefault="00EF47F9" w:rsidP="00EF47F9">
      <w:pPr>
        <w:spacing w:line="480" w:lineRule="auto"/>
        <w:jc w:val="center"/>
        <w:rPr>
          <w:sz w:val="24"/>
          <w:szCs w:val="24"/>
        </w:rPr>
      </w:pPr>
    </w:p>
    <w:p w14:paraId="7F41AD50" w14:textId="77777777" w:rsidR="00EF47F9" w:rsidRDefault="00EF47F9" w:rsidP="00EF47F9">
      <w:pPr>
        <w:spacing w:line="480" w:lineRule="auto"/>
        <w:jc w:val="center"/>
        <w:rPr>
          <w:sz w:val="24"/>
          <w:szCs w:val="24"/>
        </w:rPr>
      </w:pPr>
    </w:p>
    <w:p w14:paraId="239559EE" w14:textId="77777777" w:rsidR="00EF47F9" w:rsidRDefault="00EF47F9" w:rsidP="00EF47F9">
      <w:pPr>
        <w:spacing w:line="480" w:lineRule="auto"/>
        <w:jc w:val="center"/>
        <w:rPr>
          <w:sz w:val="24"/>
          <w:szCs w:val="24"/>
        </w:rPr>
      </w:pPr>
    </w:p>
    <w:p w14:paraId="488D590D" w14:textId="77777777" w:rsidR="00EF47F9" w:rsidRDefault="00EF47F9" w:rsidP="00EF47F9">
      <w:pPr>
        <w:spacing w:line="480" w:lineRule="auto"/>
        <w:jc w:val="center"/>
        <w:rPr>
          <w:sz w:val="24"/>
          <w:szCs w:val="24"/>
        </w:rPr>
      </w:pPr>
    </w:p>
    <w:p w14:paraId="1FBB8B63" w14:textId="33A7D46E" w:rsidR="00EF47F9" w:rsidRPr="00EF47F9" w:rsidRDefault="004F18EE" w:rsidP="00EF47F9">
      <w:pPr>
        <w:spacing w:line="480" w:lineRule="auto"/>
        <w:jc w:val="center"/>
        <w:rPr>
          <w:sz w:val="24"/>
          <w:szCs w:val="24"/>
        </w:rPr>
      </w:pPr>
      <w:r w:rsidRPr="00EF47F9">
        <w:rPr>
          <w:sz w:val="24"/>
          <w:szCs w:val="24"/>
        </w:rPr>
        <w:t>The Psychology of makeup sex</w:t>
      </w:r>
    </w:p>
    <w:p w14:paraId="5C0E99B8" w14:textId="35A1A8A6" w:rsidR="00EF47F9" w:rsidRPr="00EF47F9" w:rsidRDefault="004F18EE" w:rsidP="00EF47F9">
      <w:pPr>
        <w:spacing w:line="480" w:lineRule="auto"/>
        <w:jc w:val="center"/>
        <w:rPr>
          <w:sz w:val="24"/>
          <w:szCs w:val="24"/>
        </w:rPr>
      </w:pPr>
      <w:r w:rsidRPr="00EF47F9">
        <w:rPr>
          <w:sz w:val="24"/>
          <w:szCs w:val="24"/>
        </w:rPr>
        <w:t>Student name</w:t>
      </w:r>
    </w:p>
    <w:p w14:paraId="15CFBCFA" w14:textId="71543CA2" w:rsidR="00EF47F9" w:rsidRPr="00EF47F9" w:rsidRDefault="004F18EE" w:rsidP="00EF47F9">
      <w:pPr>
        <w:spacing w:line="480" w:lineRule="auto"/>
        <w:jc w:val="center"/>
        <w:rPr>
          <w:sz w:val="24"/>
          <w:szCs w:val="24"/>
        </w:rPr>
      </w:pPr>
      <w:r w:rsidRPr="00EF47F9">
        <w:rPr>
          <w:sz w:val="24"/>
          <w:szCs w:val="24"/>
        </w:rPr>
        <w:t>Institution affiliations</w:t>
      </w:r>
    </w:p>
    <w:p w14:paraId="47A715C0" w14:textId="781CD49E" w:rsidR="00EF47F9" w:rsidRPr="00EF47F9" w:rsidRDefault="004F18EE" w:rsidP="00EF47F9">
      <w:pPr>
        <w:spacing w:line="480" w:lineRule="auto"/>
        <w:jc w:val="center"/>
        <w:rPr>
          <w:sz w:val="24"/>
          <w:szCs w:val="24"/>
        </w:rPr>
      </w:pPr>
      <w:r w:rsidRPr="00EF47F9">
        <w:rPr>
          <w:sz w:val="24"/>
          <w:szCs w:val="24"/>
        </w:rPr>
        <w:t>Date</w:t>
      </w:r>
    </w:p>
    <w:p w14:paraId="05159762" w14:textId="38635913" w:rsidR="00EF47F9" w:rsidRDefault="004F18EE">
      <w:r>
        <w:br w:type="page"/>
      </w:r>
    </w:p>
    <w:p w14:paraId="565CFE86" w14:textId="77777777" w:rsidR="00EF47F9" w:rsidRDefault="00EF47F9"/>
    <w:p w14:paraId="4A04860F" w14:textId="63BB33B5" w:rsidR="006803D4" w:rsidRPr="00EF47F9" w:rsidRDefault="004F18EE" w:rsidP="00EF47F9">
      <w:pPr>
        <w:spacing w:line="480" w:lineRule="auto"/>
        <w:ind w:firstLine="720"/>
        <w:jc w:val="both"/>
        <w:rPr>
          <w:sz w:val="24"/>
          <w:szCs w:val="24"/>
        </w:rPr>
      </w:pPr>
      <w:r w:rsidRPr="00EF47F9">
        <w:rPr>
          <w:sz w:val="24"/>
          <w:szCs w:val="24"/>
        </w:rPr>
        <w:t>An unhealthy relationship can be described as any relationship between peo</w:t>
      </w:r>
      <w:r w:rsidR="000A71E1" w:rsidRPr="00EF47F9">
        <w:rPr>
          <w:sz w:val="24"/>
          <w:szCs w:val="24"/>
        </w:rPr>
        <w:t>p</w:t>
      </w:r>
      <w:r w:rsidRPr="00EF47F9">
        <w:rPr>
          <w:sz w:val="24"/>
          <w:szCs w:val="24"/>
        </w:rPr>
        <w:t xml:space="preserve">le who do not support each other, undermine each other, and often seek competition with their </w:t>
      </w:r>
      <w:r w:rsidRPr="00EF47F9">
        <w:rPr>
          <w:sz w:val="24"/>
          <w:szCs w:val="24"/>
        </w:rPr>
        <w:t>partner</w:t>
      </w:r>
      <w:r w:rsidR="00C82C67" w:rsidRPr="00EF47F9">
        <w:rPr>
          <w:sz w:val="24"/>
          <w:szCs w:val="24"/>
        </w:rPr>
        <w:t xml:space="preserve">. Since every relationship experiences conflict, the concept of makeup sex is common in these relationships. Based on the article, makeup sex does not solve the problems of the relationship entirely but only postpones it from the current moment. That is, in the end, the satisfaction of the relationship will still be reduced. </w:t>
      </w:r>
      <w:r w:rsidR="0038012A" w:rsidRPr="00EF47F9">
        <w:rPr>
          <w:sz w:val="24"/>
          <w:szCs w:val="24"/>
        </w:rPr>
        <w:t>Furthermore, the article argued that the probability of having sex the day after the conflict is low due to the availability of a negative mood after the fight.</w:t>
      </w:r>
      <w:r w:rsidR="00396A29" w:rsidRPr="00EF47F9">
        <w:rPr>
          <w:sz w:val="24"/>
          <w:szCs w:val="24"/>
        </w:rPr>
        <w:t xml:space="preserve"> </w:t>
      </w:r>
    </w:p>
    <w:p w14:paraId="05C03A1A" w14:textId="6D6D476A" w:rsidR="00396A29" w:rsidRPr="00EF47F9" w:rsidRDefault="004F18EE" w:rsidP="00EF47F9">
      <w:pPr>
        <w:spacing w:line="480" w:lineRule="auto"/>
        <w:ind w:firstLine="720"/>
        <w:jc w:val="both"/>
        <w:rPr>
          <w:sz w:val="24"/>
          <w:szCs w:val="24"/>
        </w:rPr>
      </w:pPr>
      <w:r w:rsidRPr="00EF47F9">
        <w:rPr>
          <w:sz w:val="24"/>
          <w:szCs w:val="24"/>
        </w:rPr>
        <w:t>However, I disag</w:t>
      </w:r>
      <w:r w:rsidRPr="00EF47F9">
        <w:rPr>
          <w:sz w:val="24"/>
          <w:szCs w:val="24"/>
        </w:rPr>
        <w:t>ree with the above arguments. For instance, a person may not be angry anymore after the argument, therefore the feelings that had previously been boiled up are released through the adrenaline rush. This does not mean that the issues may arise at a later ti</w:t>
      </w:r>
      <w:r w:rsidRPr="00EF47F9">
        <w:rPr>
          <w:sz w:val="24"/>
          <w:szCs w:val="24"/>
        </w:rPr>
        <w:t xml:space="preserve">me if the issue is completely resolved. </w:t>
      </w:r>
      <w:r w:rsidR="00DF7656" w:rsidRPr="00EF47F9">
        <w:rPr>
          <w:sz w:val="24"/>
          <w:szCs w:val="24"/>
        </w:rPr>
        <w:t xml:space="preserve">Moreover, fights and makeup sex bring partners even closer, since conflicts can threaten the bond that exists between the partner, and thoughts of 'what if we break up' or 'what if the issue is never resolved?' may be developed. These fears tend to activate the biological attachment system of a person causing them to seek closeness to a person. </w:t>
      </w:r>
      <w:r w:rsidR="00C679E9" w:rsidRPr="00EF47F9">
        <w:rPr>
          <w:sz w:val="24"/>
          <w:szCs w:val="24"/>
        </w:rPr>
        <w:t>This is because, hormones are released when a person is scared or afraid, such as adrenaline and testosterone, which are the same ones released when a person is turned on and can therefore be released through make-up sex.</w:t>
      </w:r>
    </w:p>
    <w:p w14:paraId="1459A971" w14:textId="4901C3A4" w:rsidR="00C679E9" w:rsidRPr="00EF47F9" w:rsidRDefault="004F18EE" w:rsidP="00EF47F9">
      <w:pPr>
        <w:spacing w:line="480" w:lineRule="auto"/>
        <w:ind w:firstLine="720"/>
        <w:jc w:val="both"/>
        <w:rPr>
          <w:sz w:val="24"/>
          <w:szCs w:val="24"/>
        </w:rPr>
      </w:pPr>
      <w:r w:rsidRPr="00EF47F9">
        <w:rPr>
          <w:sz w:val="24"/>
          <w:szCs w:val="24"/>
        </w:rPr>
        <w:t xml:space="preserve">In conclusion, the article focused more on the negative effects of makeup sex than positive ones. </w:t>
      </w:r>
      <w:r w:rsidR="00284468" w:rsidRPr="00EF47F9">
        <w:rPr>
          <w:sz w:val="24"/>
          <w:szCs w:val="24"/>
        </w:rPr>
        <w:t xml:space="preserve">That is, they believed that </w:t>
      </w:r>
      <w:r w:rsidR="00D94CA3" w:rsidRPr="00EF47F9">
        <w:rPr>
          <w:sz w:val="24"/>
          <w:szCs w:val="24"/>
        </w:rPr>
        <w:t>p</w:t>
      </w:r>
      <w:r w:rsidR="00284468" w:rsidRPr="00EF47F9">
        <w:rPr>
          <w:sz w:val="24"/>
          <w:szCs w:val="24"/>
        </w:rPr>
        <w:t>ersonality is important whether the people have makeup sex after a conflict or not.</w:t>
      </w:r>
      <w:r w:rsidR="00D94CA3" w:rsidRPr="00EF47F9">
        <w:rPr>
          <w:sz w:val="24"/>
          <w:szCs w:val="24"/>
        </w:rPr>
        <w:t xml:space="preserve"> However, I believe that in addition to personality, sexual intimacy after an argument makes the </w:t>
      </w:r>
      <w:r w:rsidR="00EF47F9" w:rsidRPr="00EF47F9">
        <w:rPr>
          <w:sz w:val="24"/>
          <w:szCs w:val="24"/>
        </w:rPr>
        <w:t>couple come closer.</w:t>
      </w:r>
    </w:p>
    <w:sectPr w:rsidR="00C679E9" w:rsidRPr="00EF47F9" w:rsidSect="00443E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A4C0F7" w14:textId="77777777" w:rsidR="004F18EE" w:rsidRDefault="004F18EE">
      <w:pPr>
        <w:spacing w:after="0" w:line="240" w:lineRule="auto"/>
      </w:pPr>
      <w:r>
        <w:separator/>
      </w:r>
    </w:p>
  </w:endnote>
  <w:endnote w:type="continuationSeparator" w:id="0">
    <w:p w14:paraId="748129A9" w14:textId="77777777" w:rsidR="004F18EE" w:rsidRDefault="004F1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7B17B9" w14:textId="77777777" w:rsidR="004F18EE" w:rsidRDefault="004F18EE">
      <w:pPr>
        <w:spacing w:after="0" w:line="240" w:lineRule="auto"/>
      </w:pPr>
      <w:r>
        <w:separator/>
      </w:r>
    </w:p>
  </w:footnote>
  <w:footnote w:type="continuationSeparator" w:id="0">
    <w:p w14:paraId="04895334" w14:textId="77777777" w:rsidR="004F18EE" w:rsidRDefault="004F18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256047"/>
      <w:docPartObj>
        <w:docPartGallery w:val="Page Numbers (Top of Page)"/>
        <w:docPartUnique/>
      </w:docPartObj>
    </w:sdtPr>
    <w:sdtEndPr>
      <w:rPr>
        <w:noProof/>
      </w:rPr>
    </w:sdtEndPr>
    <w:sdtContent>
      <w:p w14:paraId="625CF05E" w14:textId="5244E953" w:rsidR="00EF47F9" w:rsidRDefault="00443E8B">
        <w:pPr>
          <w:pStyle w:val="Header"/>
          <w:jc w:val="right"/>
        </w:pPr>
        <w:r w:rsidRPr="00443E8B">
          <w:rPr>
            <w:sz w:val="24"/>
            <w:szCs w:val="24"/>
          </w:rPr>
          <w:t xml:space="preserve">THE PSYCHOLOGY OF MAKEUP SEX          </w:t>
        </w:r>
        <w:r>
          <w:rPr>
            <w:sz w:val="24"/>
            <w:szCs w:val="24"/>
          </w:rPr>
          <w:t xml:space="preserve">                         </w:t>
        </w:r>
        <w:r w:rsidRPr="00443E8B">
          <w:rPr>
            <w:sz w:val="24"/>
            <w:szCs w:val="24"/>
          </w:rPr>
          <w:t xml:space="preserve">                                                  </w:t>
        </w:r>
        <w:r w:rsidR="004F18EE">
          <w:fldChar w:fldCharType="begin"/>
        </w:r>
        <w:r w:rsidR="004F18EE">
          <w:instrText xml:space="preserve"> PAGE   \* MERGEFORMAT </w:instrText>
        </w:r>
        <w:r w:rsidR="004F18EE">
          <w:fldChar w:fldCharType="separate"/>
        </w:r>
        <w:r w:rsidR="004F18EE">
          <w:rPr>
            <w:noProof/>
          </w:rPr>
          <w:t>2</w:t>
        </w:r>
        <w:r w:rsidR="004F18EE">
          <w:rPr>
            <w:noProof/>
          </w:rPr>
          <w:fldChar w:fldCharType="end"/>
        </w:r>
      </w:p>
    </w:sdtContent>
  </w:sdt>
  <w:p w14:paraId="351D37C2" w14:textId="77777777" w:rsidR="00EF47F9" w:rsidRDefault="00EF4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9BEC7" w14:textId="05015314" w:rsidR="00443E8B" w:rsidRPr="00443E8B" w:rsidRDefault="00443E8B">
    <w:pPr>
      <w:pStyle w:val="Header"/>
      <w:rPr>
        <w:rFonts w:cs="Times New Roman"/>
        <w:sz w:val="24"/>
        <w:szCs w:val="24"/>
      </w:rPr>
    </w:pPr>
    <w:r w:rsidRPr="00443E8B">
      <w:rPr>
        <w:rFonts w:cs="Times New Roman"/>
        <w:sz w:val="24"/>
        <w:szCs w:val="24"/>
      </w:rPr>
      <w:t>Running Head: THE PSYCHOLOGY OF MAKEUP SEX</w:t>
    </w:r>
    <w:r>
      <w:rPr>
        <w:rFonts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11"/>
    <w:rsid w:val="000A71E1"/>
    <w:rsid w:val="0011194F"/>
    <w:rsid w:val="00284468"/>
    <w:rsid w:val="003400F8"/>
    <w:rsid w:val="0038012A"/>
    <w:rsid w:val="00396A29"/>
    <w:rsid w:val="00443E8B"/>
    <w:rsid w:val="004646CB"/>
    <w:rsid w:val="004F18EE"/>
    <w:rsid w:val="006803D4"/>
    <w:rsid w:val="00A82C98"/>
    <w:rsid w:val="00B02411"/>
    <w:rsid w:val="00C207C8"/>
    <w:rsid w:val="00C679E9"/>
    <w:rsid w:val="00C71199"/>
    <w:rsid w:val="00C82C67"/>
    <w:rsid w:val="00D94CA3"/>
    <w:rsid w:val="00DF7656"/>
    <w:rsid w:val="00EF4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DD35F"/>
  <w15:chartTrackingRefBased/>
  <w15:docId w15:val="{24F64111-1C5D-4444-9FC6-B9F6E255C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7F9"/>
  </w:style>
  <w:style w:type="paragraph" w:styleId="Footer">
    <w:name w:val="footer"/>
    <w:basedOn w:val="Normal"/>
    <w:link w:val="FooterChar"/>
    <w:uiPriority w:val="99"/>
    <w:unhideWhenUsed/>
    <w:rsid w:val="00EF4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291</Words>
  <Characters>1663</Characters>
  <Application>Microsoft Office Word</Application>
  <DocSecurity>0</DocSecurity>
  <Lines>13</Lines>
  <Paragraphs>3</Paragraphs>
  <ScaleCrop>false</ScaleCrop>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2020-12-03T16:00:00Z</dcterms:created>
  <dcterms:modified xsi:type="dcterms:W3CDTF">2020-12-03T16:00:00Z</dcterms:modified>
</cp:coreProperties>
</file>